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205" w:rsidRDefault="00685205" w:rsidP="00685205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685205" w:rsidRDefault="00685205" w:rsidP="00685205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x-none"/>
        </w:rPr>
      </w:pPr>
      <w:r>
        <w:rPr>
          <w:rFonts w:ascii="Times New Roman" w:hAnsi="Times New Roman"/>
          <w:sz w:val="26"/>
          <w:szCs w:val="26"/>
          <w:lang w:eastAsia="x-none"/>
        </w:rPr>
        <w:t>ПЕРЕЧЕНЬ ВОПРОСОВ</w:t>
      </w:r>
    </w:p>
    <w:p w:rsidR="00685205" w:rsidRDefault="00685205" w:rsidP="00685205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eastAsia="x-none"/>
        </w:rPr>
      </w:pPr>
    </w:p>
    <w:p w:rsidR="00685205" w:rsidRDefault="00685205" w:rsidP="0068520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x-none"/>
        </w:rPr>
        <w:t>к проекту</w:t>
      </w:r>
      <w:r w:rsidRPr="000C633D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постановления Администрации города Норильска</w:t>
      </w:r>
      <w:r w:rsidRPr="000C633D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Об утверждении Положения о принудительном перемещении брошенных транспортных средств, препятствующих осуществлению работ по благоустройству и комплексному содержанию территории муниципального образования город Норильск</w:t>
      </w:r>
      <w:r>
        <w:rPr>
          <w:rFonts w:ascii="Times New Roman" w:hAnsi="Times New Roman"/>
          <w:bCs/>
          <w:sz w:val="26"/>
          <w:szCs w:val="26"/>
        </w:rPr>
        <w:t>» в целях обеспечения проведения независимой экспертизы (рег. № пост/400</w:t>
      </w:r>
      <w:r w:rsidRPr="00BC0788">
        <w:rPr>
          <w:rFonts w:ascii="Times New Roman" w:hAnsi="Times New Roman"/>
          <w:bCs/>
          <w:sz w:val="26"/>
          <w:szCs w:val="26"/>
        </w:rPr>
        <w:t>-</w:t>
      </w:r>
      <w:r>
        <w:rPr>
          <w:rFonts w:ascii="Times New Roman" w:hAnsi="Times New Roman"/>
          <w:bCs/>
          <w:sz w:val="26"/>
          <w:szCs w:val="26"/>
        </w:rPr>
        <w:t>15</w:t>
      </w:r>
      <w:r w:rsidRPr="00BC0788">
        <w:rPr>
          <w:rFonts w:ascii="Times New Roman" w:hAnsi="Times New Roman"/>
          <w:bCs/>
          <w:sz w:val="26"/>
          <w:szCs w:val="26"/>
        </w:rPr>
        <w:t xml:space="preserve"> от </w:t>
      </w:r>
      <w:r>
        <w:rPr>
          <w:rFonts w:ascii="Times New Roman" w:hAnsi="Times New Roman"/>
          <w:bCs/>
          <w:sz w:val="26"/>
          <w:szCs w:val="26"/>
        </w:rPr>
        <w:t>22</w:t>
      </w:r>
      <w:r w:rsidRPr="00BC0788">
        <w:rPr>
          <w:rFonts w:ascii="Times New Roman" w:hAnsi="Times New Roman"/>
          <w:bCs/>
          <w:sz w:val="26"/>
          <w:szCs w:val="26"/>
        </w:rPr>
        <w:t>.0</w:t>
      </w:r>
      <w:r>
        <w:rPr>
          <w:rFonts w:ascii="Times New Roman" w:hAnsi="Times New Roman"/>
          <w:bCs/>
          <w:sz w:val="26"/>
          <w:szCs w:val="26"/>
        </w:rPr>
        <w:t>1</w:t>
      </w:r>
      <w:r w:rsidRPr="00BC0788">
        <w:rPr>
          <w:rFonts w:ascii="Times New Roman" w:hAnsi="Times New Roman"/>
          <w:bCs/>
          <w:sz w:val="26"/>
          <w:szCs w:val="26"/>
        </w:rPr>
        <w:t>.202</w:t>
      </w:r>
      <w:r>
        <w:rPr>
          <w:rFonts w:ascii="Times New Roman" w:hAnsi="Times New Roman"/>
          <w:bCs/>
          <w:sz w:val="26"/>
          <w:szCs w:val="26"/>
        </w:rPr>
        <w:t>4</w:t>
      </w:r>
      <w:r w:rsidRPr="00BC0788">
        <w:rPr>
          <w:rFonts w:ascii="Times New Roman" w:hAnsi="Times New Roman"/>
          <w:bCs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, которые следует вынести на публичное обсуждение для проведения оценки регулирующего воздействия:</w:t>
      </w:r>
    </w:p>
    <w:p w:rsidR="00685205" w:rsidRDefault="00685205" w:rsidP="0068520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85205" w:rsidRDefault="00685205" w:rsidP="006852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40D2B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 xml:space="preserve"> Является ли предлагаемое регулирование оптимальным способом решения проблемы?</w:t>
      </w:r>
    </w:p>
    <w:p w:rsidR="00685205" w:rsidRDefault="00685205" w:rsidP="006852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Какие риски и негативные последствия могут возникнуть в случае принятия предлагаемого правового регулирования?</w:t>
      </w:r>
    </w:p>
    <w:p w:rsidR="00685205" w:rsidRDefault="00685205" w:rsidP="006852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Какие выгоды и преимущества могут возникнуть в случае принятия предлагаемого правового регулирования?</w:t>
      </w:r>
    </w:p>
    <w:p w:rsidR="00685205" w:rsidRDefault="00685205" w:rsidP="006852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 Существуют ли альтернативные (менее затратные и (или) более эффективные) способы решения проблемы?</w:t>
      </w:r>
    </w:p>
    <w:p w:rsidR="00685205" w:rsidRPr="002C09B3" w:rsidRDefault="00685205" w:rsidP="0068520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6"/>
          <w:szCs w:val="26"/>
        </w:rPr>
        <w:t>5. Ваше общее мнение по предлагаемому правовому регулированию?</w:t>
      </w:r>
    </w:p>
    <w:sectPr w:rsidR="00685205" w:rsidRPr="002C09B3" w:rsidSect="0016235A">
      <w:pgSz w:w="11906" w:h="16838"/>
      <w:pgMar w:top="1134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CFB"/>
    <w:rsid w:val="00051516"/>
    <w:rsid w:val="00070E36"/>
    <w:rsid w:val="000E0F04"/>
    <w:rsid w:val="00157A35"/>
    <w:rsid w:val="0016235A"/>
    <w:rsid w:val="001A0CA2"/>
    <w:rsid w:val="001D665A"/>
    <w:rsid w:val="00203533"/>
    <w:rsid w:val="00215AA6"/>
    <w:rsid w:val="002500F9"/>
    <w:rsid w:val="00256EBC"/>
    <w:rsid w:val="0027220A"/>
    <w:rsid w:val="002C09B3"/>
    <w:rsid w:val="00373F6F"/>
    <w:rsid w:val="00381217"/>
    <w:rsid w:val="004D09D6"/>
    <w:rsid w:val="004E5EF8"/>
    <w:rsid w:val="00531E37"/>
    <w:rsid w:val="00586617"/>
    <w:rsid w:val="005F3714"/>
    <w:rsid w:val="00612AE9"/>
    <w:rsid w:val="0063557C"/>
    <w:rsid w:val="00660D76"/>
    <w:rsid w:val="00685205"/>
    <w:rsid w:val="006937F0"/>
    <w:rsid w:val="006A33E6"/>
    <w:rsid w:val="00732B7F"/>
    <w:rsid w:val="00732D05"/>
    <w:rsid w:val="00753F33"/>
    <w:rsid w:val="00761EEA"/>
    <w:rsid w:val="008339F6"/>
    <w:rsid w:val="00883E78"/>
    <w:rsid w:val="00904C58"/>
    <w:rsid w:val="00977F59"/>
    <w:rsid w:val="00992625"/>
    <w:rsid w:val="009C6907"/>
    <w:rsid w:val="009D068D"/>
    <w:rsid w:val="009D2242"/>
    <w:rsid w:val="009E1549"/>
    <w:rsid w:val="00A13C67"/>
    <w:rsid w:val="00A86F35"/>
    <w:rsid w:val="00A9340D"/>
    <w:rsid w:val="00AF09F3"/>
    <w:rsid w:val="00B30A93"/>
    <w:rsid w:val="00B8418A"/>
    <w:rsid w:val="00B905F2"/>
    <w:rsid w:val="00BB2D6E"/>
    <w:rsid w:val="00BD4CFB"/>
    <w:rsid w:val="00C424E4"/>
    <w:rsid w:val="00C577C9"/>
    <w:rsid w:val="00C632D2"/>
    <w:rsid w:val="00CE2B31"/>
    <w:rsid w:val="00CE2F2E"/>
    <w:rsid w:val="00D25FF1"/>
    <w:rsid w:val="00DB3CF9"/>
    <w:rsid w:val="00DD0A78"/>
    <w:rsid w:val="00DE1A58"/>
    <w:rsid w:val="00EC4C86"/>
    <w:rsid w:val="00F214D3"/>
    <w:rsid w:val="00F43A09"/>
    <w:rsid w:val="00FA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F61F62-6E36-4C88-A184-5BECC67E4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4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D4CFB"/>
    <w:rPr>
      <w:color w:val="0563C1" w:themeColor="hyperlink"/>
      <w:u w:val="single"/>
    </w:rPr>
  </w:style>
  <w:style w:type="character" w:styleId="a5">
    <w:name w:val="Emphasis"/>
    <w:basedOn w:val="a0"/>
    <w:uiPriority w:val="20"/>
    <w:qFormat/>
    <w:rsid w:val="00732D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 Анастасия Владимировна</dc:creator>
  <cp:keywords/>
  <dc:description/>
  <cp:lastModifiedBy>Мусягин Дмитрий Николаевич</cp:lastModifiedBy>
  <cp:revision>2</cp:revision>
  <dcterms:created xsi:type="dcterms:W3CDTF">2024-02-01T02:41:00Z</dcterms:created>
  <dcterms:modified xsi:type="dcterms:W3CDTF">2024-02-01T02:41:00Z</dcterms:modified>
</cp:coreProperties>
</file>